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508" w:rsidRPr="00E71C1D" w:rsidRDefault="00535508" w:rsidP="00535508">
      <w:pPr>
        <w:spacing w:line="560" w:lineRule="exact"/>
        <w:rPr>
          <w:rFonts w:ascii="黑体" w:eastAsia="黑体" w:hAnsi="黑体"/>
          <w:sz w:val="32"/>
          <w:szCs w:val="32"/>
        </w:rPr>
      </w:pPr>
      <w:r w:rsidRPr="00E71C1D">
        <w:rPr>
          <w:rFonts w:ascii="黑体" w:eastAsia="黑体" w:hAnsi="黑体" w:hint="eastAsia"/>
          <w:sz w:val="32"/>
          <w:szCs w:val="32"/>
        </w:rPr>
        <w:t>附件</w:t>
      </w:r>
    </w:p>
    <w:p w:rsidR="00535508" w:rsidRPr="00E71C1D" w:rsidRDefault="00535508" w:rsidP="00535508">
      <w:pPr>
        <w:spacing w:beforeLines="50" w:before="156" w:afterLines="50" w:after="156" w:line="560" w:lineRule="exact"/>
        <w:jc w:val="center"/>
        <w:rPr>
          <w:rFonts w:ascii="方正小标宋简体" w:eastAsia="方正小标宋简体" w:cs="宋体"/>
          <w:color w:val="000000"/>
          <w:sz w:val="44"/>
          <w:szCs w:val="44"/>
        </w:rPr>
      </w:pPr>
    </w:p>
    <w:p w:rsidR="00535508" w:rsidRPr="00E71C1D" w:rsidRDefault="00535508" w:rsidP="00535508">
      <w:pPr>
        <w:spacing w:beforeLines="50" w:before="156" w:afterLines="50" w:after="156" w:line="560" w:lineRule="exact"/>
        <w:jc w:val="center"/>
        <w:rPr>
          <w:rFonts w:ascii="方正小标宋简体" w:eastAsia="方正小标宋简体" w:cs="宋体"/>
          <w:color w:val="000000"/>
          <w:sz w:val="44"/>
          <w:szCs w:val="44"/>
        </w:rPr>
      </w:pPr>
      <w:r w:rsidRPr="00E71C1D">
        <w:rPr>
          <w:rFonts w:ascii="方正小标宋简体" w:eastAsia="方正小标宋简体" w:cs="宋体" w:hint="eastAsia"/>
          <w:color w:val="000000"/>
          <w:sz w:val="44"/>
          <w:szCs w:val="44"/>
        </w:rPr>
        <w:t>2017年度第二批自治区知识产权</w:t>
      </w:r>
    </w:p>
    <w:p w:rsidR="00535508" w:rsidRPr="00E71C1D" w:rsidRDefault="00535508" w:rsidP="00535508">
      <w:pPr>
        <w:spacing w:beforeLines="50" w:before="156" w:afterLines="50" w:after="156" w:line="560" w:lineRule="exact"/>
        <w:jc w:val="center"/>
        <w:rPr>
          <w:rFonts w:ascii="方正小标宋简体" w:eastAsia="方正小标宋简体" w:cs="宋体"/>
          <w:color w:val="000000"/>
          <w:sz w:val="44"/>
          <w:szCs w:val="44"/>
        </w:rPr>
      </w:pPr>
      <w:bookmarkStart w:id="0" w:name="_GoBack"/>
      <w:r w:rsidRPr="00E71C1D">
        <w:rPr>
          <w:rFonts w:ascii="方正小标宋简体" w:eastAsia="方正小标宋简体" w:cs="宋体" w:hint="eastAsia"/>
          <w:color w:val="000000"/>
          <w:sz w:val="44"/>
          <w:szCs w:val="44"/>
        </w:rPr>
        <w:t>优势企业培育单位名单</w:t>
      </w:r>
    </w:p>
    <w:bookmarkEnd w:id="0"/>
    <w:p w:rsidR="00535508" w:rsidRPr="00E71C1D" w:rsidRDefault="00535508" w:rsidP="00535508">
      <w:pPr>
        <w:spacing w:beforeLines="50" w:before="156" w:afterLines="50" w:after="156" w:line="560" w:lineRule="exact"/>
        <w:jc w:val="center"/>
        <w:rPr>
          <w:rFonts w:ascii="方正小标宋简体" w:eastAsia="方正小标宋简体" w:cs="宋体"/>
          <w:color w:val="000000"/>
          <w:sz w:val="44"/>
          <w:szCs w:val="44"/>
        </w:rPr>
      </w:pP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广西立盛茧丝绸有限公司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广西恒日科技股份有限公司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广西大海阳光药业有限公司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广西万德药业有限公司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南宁可煜能源科技有限公司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广西华力集团有限公司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柳州泰姆预应力机械有限公司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柳州日高汽车减振技术有限责任公司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柳州舜泽尔汽车零部件有限公司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桂林市哲云电子科技有限公司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桂林实力科技有限公司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桂林全州燎原科技有限责任公司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桂林市宏远能源科技服务有限公司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北海和思科技有限公司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灵山县骄丰化工有限公司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广西凯兴创新科技有限公司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广西卓能新能源科技有限公司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东兴鑫宇实业有限公司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lastRenderedPageBreak/>
        <w:t>广西节得乐生物质能源科技有限公司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广西国宏智鸿环境科技发展有限公司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广西良樱农业科技有限公司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广西玉柴机器配件制造有限公司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广西丰兄农业开发有限公司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广西喜爱家饮水设备有限公司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广西春茂投资股份有限公司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广西健宝石斛有限责任公司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广西平果恒通铜铝门业有限公司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广西辰宇建材科技有限公司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广西利升石业有限公司</w:t>
      </w:r>
    </w:p>
    <w:p w:rsidR="00535508" w:rsidRPr="00E71C1D" w:rsidRDefault="00535508" w:rsidP="0053550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E71C1D">
        <w:rPr>
          <w:rFonts w:ascii="仿宋_GB2312" w:eastAsia="仿宋_GB2312" w:hint="eastAsia"/>
          <w:sz w:val="32"/>
          <w:szCs w:val="32"/>
        </w:rPr>
        <w:t>广西贺州市科隆粉体有限公司</w:t>
      </w:r>
    </w:p>
    <w:p w:rsidR="00535508" w:rsidRPr="00E71C1D" w:rsidRDefault="00535508" w:rsidP="00535508">
      <w:pPr>
        <w:spacing w:line="560" w:lineRule="exact"/>
      </w:pPr>
    </w:p>
    <w:p w:rsidR="007E5BB0" w:rsidRDefault="007E5BB0"/>
    <w:sectPr w:rsidR="007E5BB0" w:rsidSect="002D0E3E">
      <w:footerReference w:type="even" r:id="rId4"/>
      <w:footerReference w:type="default" r:id="rId5"/>
      <w:pgSz w:w="11906" w:h="16838"/>
      <w:pgMar w:top="1474" w:right="1531" w:bottom="1418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D9" w:rsidRDefault="00535508" w:rsidP="00D64DD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64DD9" w:rsidRDefault="0053550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D9" w:rsidRPr="00E71C1D" w:rsidRDefault="00535508" w:rsidP="00D64DD9">
    <w:pPr>
      <w:pStyle w:val="a3"/>
      <w:framePr w:wrap="around" w:vAnchor="text" w:hAnchor="margin" w:xAlign="center" w:y="1"/>
      <w:rPr>
        <w:rStyle w:val="a5"/>
        <w:sz w:val="20"/>
      </w:rPr>
    </w:pPr>
    <w:r w:rsidRPr="00E71C1D">
      <w:rPr>
        <w:rStyle w:val="a5"/>
        <w:sz w:val="20"/>
      </w:rPr>
      <w:fldChar w:fldCharType="begin"/>
    </w:r>
    <w:r w:rsidRPr="00E71C1D">
      <w:rPr>
        <w:rStyle w:val="a5"/>
        <w:sz w:val="20"/>
      </w:rPr>
      <w:instrText xml:space="preserve">PAGE  </w:instrText>
    </w:r>
    <w:r w:rsidRPr="00E71C1D">
      <w:rPr>
        <w:rStyle w:val="a5"/>
        <w:sz w:val="20"/>
      </w:rPr>
      <w:fldChar w:fldCharType="separate"/>
    </w:r>
    <w:r>
      <w:rPr>
        <w:rStyle w:val="a5"/>
        <w:noProof/>
        <w:sz w:val="20"/>
      </w:rPr>
      <w:t>1</w:t>
    </w:r>
    <w:r w:rsidRPr="00E71C1D">
      <w:rPr>
        <w:rStyle w:val="a5"/>
        <w:sz w:val="20"/>
      </w:rPr>
      <w:fldChar w:fldCharType="end"/>
    </w:r>
  </w:p>
  <w:p w:rsidR="00D64DD9" w:rsidRDefault="00535508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508"/>
    <w:rsid w:val="00535508"/>
    <w:rsid w:val="007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BD458-9240-45F9-BE5D-24C076BA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5355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535508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link w:val="a3"/>
    <w:rsid w:val="00535508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535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wanghailing</dc:creator>
  <cp:keywords/>
  <dc:description/>
  <cp:lastModifiedBy>wanghailing</cp:lastModifiedBy>
  <cp:revision>1</cp:revision>
  <dcterms:created xsi:type="dcterms:W3CDTF">2017-07-28T03:43:00Z</dcterms:created>
  <dcterms:modified xsi:type="dcterms:W3CDTF">2017-07-28T03:44:00Z</dcterms:modified>
</cp:coreProperties>
</file>