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2019-2021年度广西商标品牌拟奖励补助名单</w:t>
      </w:r>
    </w:p>
    <w:bookmarkEnd w:id="0"/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974"/>
        <w:gridCol w:w="4146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奖励补助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单位（企业、个人）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商标品牌、注册号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入围世界品牌实验室中国品牌价值排行年度500强（ 2个）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广西柳工机械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福达控股集团有限公司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入围全国性品牌价值评价行业50强（5个）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横州市人民政府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地理标志区域品牌  横县茉莉花茶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桂林市农业农村综合发展中心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地理标志区域品牌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桂林沙糖桔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桂林市经济作物技术推广站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地理标志区域品牌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桂林罗汉果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2520"/>
                <w:tab w:val="right" w:pos="492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广西梧州制药（集团）股份有限公司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中华老字号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百色市市场监督管理局（百色市人民政府指定申报单位）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地理标志区域品牌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百色芒果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获得地理标志商标（27个）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隆安县农业技术推广站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隆安香蕉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43462558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南宁市武鸣区沃柑联合会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武鸣沃柑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29633462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南宁市良庆区农业服务中心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良庆百香果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45405254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马山县动物疫病预防控制中心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马山黑山羊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28134388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三江侗族自治县科学技术情报研究所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三江茶油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29260505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三江侗族自治县科学技术情报研究所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三江茶油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27766050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阳朔县水产畜牧技术推广站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阳朔九龙藤蜂蜜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27234649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桂林市临桂区农业技术推广中心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临桂马蹄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42694462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梧州市茶产业发展办公室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梧州六堡茶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32401277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钦州市钦北区牛大力产业协会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钦北牛大力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28501547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贵港市覃塘区农业技术推广中心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覃塘莲藕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28789274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桂平市农业技术推广站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麻垌荔枝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29422052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贵港市港南区农业技术推广中心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木格白玉蔗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28993517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陆川县橘红产业协会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陆川橘红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30874470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玉林市水产畜牧业协会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玉林三黄鸡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32613860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博白县芋产品协会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博白芋苗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37676833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博白县蕹菜产业协会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博白蕹菜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36149016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918"/>
                <w:tab w:val="left" w:pos="1322"/>
                <w:tab w:val="left" w:pos="223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靖西市果业发展中心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靖西大果山楂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27565937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918"/>
                <w:tab w:val="left" w:pos="1322"/>
                <w:tab w:val="left" w:pos="223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靖西市畜禽品种改良站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靖西大麻鸭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27623556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隆林各族自治县畜牧品改站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隆林黑猪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25039059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</w:rPr>
              <w:t>西林县畜牧技术推广站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西林麻鸭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</w:rPr>
              <w:t>37945859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钟山县贡柑协会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钟山贡柑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36344447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钟山县经济作物站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钟山英家大头菜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38932225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凤山县核桃产业发展局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凤山茶油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28685891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象州县农业技术推广站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象州红米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25665282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象州大米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29024044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武宣县农业技术推广站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武宣牛心柿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27282733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获得马德里商标国际注册（ 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个）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广西亿能居家居有限公司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海棠远景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1568244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西牛皮防水科技有限公司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西牛皮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（XI NIU PI)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1535229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广西德拓电子有限公司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Devitop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1494458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广西鸣鸣果业有限公司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鸣鸣果园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1588471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南宁米布斯电子科技有限公司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Mijobs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1514384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广西植物组培苗有限公司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图形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1531042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广西万创数据科技有限责任公司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二十八纯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1474907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二十八纯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1531219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广西天绿国际贸易有限公司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天绿元素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1613209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广西轩妈食品有限公司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轩妈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1560364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横州市茉莉花产业服务中心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横县茉莉花茶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1480730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广西中柳食品科技有限公司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柳江人家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升禾城市环保科技股份有限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升禾环保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升禾环保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1547657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升禾环保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1551873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柳州昕霖科技有限公司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清福堂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柳州市螺蛳粉协会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柳州螺蛳粉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广西鱼峰集团有限公司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好欢螺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北京王致和（桂林腐乳）食品有限公司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83565" cy="353060"/>
                  <wp:effectExtent l="0" t="0" r="6985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1492337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01345" cy="331470"/>
                  <wp:effectExtent l="0" t="0" r="8255" b="1143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1491767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07695" cy="323215"/>
                  <wp:effectExtent l="0" t="0" r="1905" b="63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02285" cy="248920"/>
                  <wp:effectExtent l="0" t="0" r="12065" b="17780"/>
                  <wp:docPr id="20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桂林飞宇科技股份有限公司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828675" cy="310515"/>
                  <wp:effectExtent l="0" t="0" r="9525" b="1333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1471984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97790</wp:posOffset>
                  </wp:positionV>
                  <wp:extent cx="283210" cy="358775"/>
                  <wp:effectExtent l="0" t="0" r="2540" b="3175"/>
                  <wp:wrapNone/>
                  <wp:docPr id="2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1480507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800100" cy="305435"/>
                  <wp:effectExtent l="0" t="0" r="0" b="18415"/>
                  <wp:docPr id="9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桂林恒保健康防护有限公司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1830" cy="251460"/>
                  <wp:effectExtent l="0" t="0" r="13970" b="15240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1524353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762000" cy="314960"/>
                  <wp:effectExtent l="0" t="0" r="0" b="8890"/>
                  <wp:docPr id="10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1605306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桂林量具刃具有限责任公司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2465" cy="250825"/>
                  <wp:effectExtent l="0" t="0" r="13335" b="15875"/>
                  <wp:docPr id="18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桂林锐锋医疗器械有限公司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46100" cy="192405"/>
                  <wp:effectExtent l="0" t="0" r="6350" b="17145"/>
                  <wp:docPr id="13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1575225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2465" cy="250825"/>
                  <wp:effectExtent l="0" t="0" r="13335" b="15875"/>
                  <wp:docPr id="28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1572536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桂林市啄木鸟医疗器械有限公司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01980" cy="321310"/>
                  <wp:effectExtent l="0" t="0" r="7620" b="2540"/>
                  <wp:docPr id="3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1473133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44195" cy="336550"/>
                  <wp:effectExtent l="0" t="0" r="8255" b="6350"/>
                  <wp:docPr id="1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1507994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07365" cy="316865"/>
                  <wp:effectExtent l="0" t="0" r="6985" b="6985"/>
                  <wp:docPr id="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34035" cy="306705"/>
                  <wp:effectExtent l="0" t="0" r="18415" b="17145"/>
                  <wp:docPr id="2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1510917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94360" cy="358775"/>
                  <wp:effectExtent l="0" t="0" r="15240" b="3175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2465" cy="250825"/>
                  <wp:effectExtent l="0" t="0" r="13335" b="15875"/>
                  <wp:docPr id="4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2465" cy="250825"/>
                  <wp:effectExtent l="0" t="0" r="13335" b="15875"/>
                  <wp:docPr id="5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815975" cy="294640"/>
                  <wp:effectExtent l="0" t="0" r="3175" b="10160"/>
                  <wp:docPr id="2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1531176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桂林智神信息技术股份有限公司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1830" cy="248285"/>
                  <wp:effectExtent l="0" t="0" r="13970" b="18415"/>
                  <wp:docPr id="24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1534381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2465" cy="250825"/>
                  <wp:effectExtent l="0" t="0" r="13335" b="15875"/>
                  <wp:docPr id="14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1545955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72465" cy="250825"/>
                  <wp:effectExtent l="0" t="0" r="13335" b="15875"/>
                  <wp:docPr id="29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1545943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MasterEye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燕京啤酒（桂林漓泉）股份有限公司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88645" cy="182880"/>
                  <wp:effectExtent l="0" t="0" r="1905" b="7620"/>
                  <wp:docPr id="31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1542500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广西五一管业股份有限公司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426720" cy="466725"/>
                  <wp:effectExtent l="0" t="0" r="11430" b="9525"/>
                  <wp:docPr id="3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667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1563258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广西梧州新华电池股份有限公司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650240" cy="181610"/>
                  <wp:effectExtent l="0" t="0" r="16510" b="8890"/>
                  <wp:docPr id="34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1492563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212090" cy="203200"/>
                  <wp:effectExtent l="0" t="0" r="16510" b="6350"/>
                  <wp:docPr id="1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北海玖嘉久食品有限公司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967740" cy="320040"/>
                  <wp:effectExtent l="0" t="0" r="3810" b="3810"/>
                  <wp:docPr id="12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广西合浦惠利机械有限公司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672465" cy="251460"/>
                  <wp:effectExtent l="0" t="0" r="13335" b="15240"/>
                  <wp:docPr id="16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1547584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广西北海利博盛安全用品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74040" cy="268605"/>
                  <wp:effectExtent l="0" t="0" r="16510" b="17145"/>
                  <wp:docPr id="17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1463147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drawing>
                <wp:inline distT="0" distB="0" distL="114300" distR="114300">
                  <wp:extent cx="582295" cy="349250"/>
                  <wp:effectExtent l="0" t="0" r="8255" b="12700"/>
                  <wp:docPr id="2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1463190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广西盛隆冶金有限公司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桂万钢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1566218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桂万钢（图形商标）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1560274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防城港澳加粮油工业有限公司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九龙桂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广西玉柴机器集团有限公司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玉柴机器及图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1606361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兴业县天力体育用品厂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SOARED WOLF（受理阶段）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1611609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广西南桂铝业有限公司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drawing>
                <wp:inline distT="0" distB="0" distL="114300" distR="114300">
                  <wp:extent cx="818515" cy="467360"/>
                  <wp:effectExtent l="0" t="0" r="635" b="8890"/>
                  <wp:docPr id="2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1517377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凌云县茶叶管理中心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</w:rPr>
              <w:drawing>
                <wp:inline distT="0" distB="0" distL="114300" distR="114300">
                  <wp:extent cx="723900" cy="360045"/>
                  <wp:effectExtent l="0" t="0" r="0" b="1905"/>
                  <wp:docPr id="25" name="图片 32" descr="1442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2" descr="144277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1442777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广西源林中药制品有限公司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drawing>
                <wp:inline distT="0" distB="0" distL="114300" distR="114300">
                  <wp:extent cx="972185" cy="412750"/>
                  <wp:effectExtent l="0" t="0" r="18415" b="6350"/>
                  <wp:docPr id="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1510970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凭祥市航宝越进出口贸易有限公司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航越图案LOGO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1509427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Ship Viet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1531354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COMOXFFEE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1529437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701" w:right="1418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4EE8"/>
    <w:rsid w:val="0FD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left="426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4.png"/><Relationship Id="rId36" Type="http://schemas.openxmlformats.org/officeDocument/2006/relationships/image" Target="media/image33.jpeg"/><Relationship Id="rId35" Type="http://schemas.openxmlformats.org/officeDocument/2006/relationships/image" Target="media/image32.pn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2021-11-30T00:45:00Z</dcterms:created>
  <dc:creator>惠</dc:creator>
  <cp:lastModifiedBy>惠</cp:lastModifiedBy>
  <dcterms:modified xsi:type="dcterms:W3CDTF">2021-11-30T00:45:22Z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E36A4010CCBA43FA85F3C20D8614CB69</vt:lpwstr>
  </property>
</Properties>
</file>