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>
      <w:pPr>
        <w:keepNext/>
        <w:keepLines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textAlignment w:val="baseline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高校院所专利转移转化促进项目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 w:line="560" w:lineRule="exact"/>
        <w:ind w:right="0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一、申报主体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广西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行政区域内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的高校院所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（含设立的研究院、专利运营机构等）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firstLine="640" w:firstLineChars="200"/>
        <w:textAlignment w:val="auto"/>
        <w:outlineLvl w:val="0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</w:t>
      </w: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奖励标准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2023年1月1日至2023年11月1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日期间，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我区高校院所（含设立的研究院、专利运营机构等）向中小微企业开展专利转让、许可等专利转化工作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通过广西知识产权交易中心交易或公示，并在国家知识产权局办理完成专利权转移或许可合同备案手续，且转让、许可的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发明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专利数量总数达到10件以上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按1万元/件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给予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奖励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已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获得广西专利转化专项计划奖励的专利不再重复奖励。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转让、许可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作价入股发明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专利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数达到50件、100件、200件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，分别另行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奖励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15万元、30万元、50万元。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</w:t>
      </w: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、支持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事后奖补。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firstLine="640" w:firstLineChars="200"/>
        <w:textAlignment w:val="auto"/>
        <w:outlineLvl w:val="0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四</w:t>
      </w: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、申报材料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（一）《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广西专利转化专项计划资助奖励申报书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（二）专利转化证明材料：转让或许可合同、相关交易费用票证（或银行转账记录）、国家知识产权局出具的登记备案或权属变更手续合格证明、广西知识产权交易中心出具的交易见证书等材料复印件；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0" w:firstLineChars="2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（三）申报单位的法人资格证书或营业执照、银行开户证明等材料复印件；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其他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必要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证明材料。</w:t>
      </w:r>
    </w:p>
    <w:p>
      <w:pPr>
        <w:spacing w:beforeLines="0" w:afterLines="0"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2"/>
        <w:spacing w:before="0" w:beforeLines="0" w:afterLines="0" w:line="560" w:lineRule="exact"/>
        <w:jc w:val="both"/>
        <w:rPr>
          <w:color w:val="auto"/>
        </w:rPr>
      </w:pPr>
    </w:p>
    <w:p>
      <w:pPr>
        <w:rPr>
          <w:color w:val="auto"/>
        </w:rPr>
      </w:pPr>
    </w:p>
    <w:p>
      <w:pPr>
        <w:spacing w:line="600" w:lineRule="exact"/>
        <w:rPr>
          <w:rFonts w:ascii="Times New Roman" w:hAnsi="Times New Roman" w:eastAsia="黑体"/>
          <w:color w:val="auto"/>
          <w:sz w:val="32"/>
          <w:szCs w:val="32"/>
        </w:rPr>
      </w:pPr>
    </w:p>
    <w:p>
      <w:pPr>
        <w:spacing w:line="600" w:lineRule="exact"/>
        <w:jc w:val="center"/>
        <w:rPr>
          <w:rFonts w:hint="eastAsia" w:ascii="Times New Roman" w:hAnsi="Times New Roman" w:eastAsia="黑体"/>
          <w:color w:val="auto"/>
          <w:sz w:val="48"/>
          <w:szCs w:val="48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08" w:num="1"/>
          <w:docGrid w:type="lines" w:linePitch="312" w:charSpace="0"/>
        </w:sectPr>
      </w:pPr>
    </w:p>
    <w:p>
      <w:pPr>
        <w:spacing w:line="600" w:lineRule="exact"/>
        <w:jc w:val="center"/>
        <w:rPr>
          <w:rFonts w:ascii="Times New Roman" w:hAnsi="Times New Roman" w:eastAsia="黑体"/>
          <w:color w:val="auto"/>
          <w:sz w:val="48"/>
          <w:szCs w:val="48"/>
        </w:rPr>
      </w:pPr>
      <w:r>
        <w:rPr>
          <w:rFonts w:hint="eastAsia" w:ascii="Times New Roman" w:hAnsi="Times New Roman" w:eastAsia="黑体"/>
          <w:color w:val="auto"/>
          <w:sz w:val="48"/>
          <w:szCs w:val="48"/>
        </w:rPr>
        <w:t>广西壮族自治区</w:t>
      </w:r>
    </w:p>
    <w:p>
      <w:pPr>
        <w:spacing w:line="600" w:lineRule="exact"/>
        <w:jc w:val="center"/>
        <w:rPr>
          <w:rFonts w:ascii="Times New Roman" w:hAnsi="Times New Roman" w:eastAsia="黑体"/>
          <w:color w:val="auto"/>
          <w:sz w:val="48"/>
          <w:szCs w:val="48"/>
        </w:rPr>
      </w:pPr>
      <w:r>
        <w:rPr>
          <w:rFonts w:hint="eastAsia" w:ascii="Times New Roman" w:hAnsi="Times New Roman" w:eastAsia="黑体"/>
          <w:color w:val="auto"/>
          <w:sz w:val="48"/>
          <w:szCs w:val="48"/>
        </w:rPr>
        <w:t>专利转化专项计划奖励</w:t>
      </w:r>
    </w:p>
    <w:p>
      <w:pPr>
        <w:jc w:val="center"/>
        <w:rPr>
          <w:rFonts w:ascii="Times New Roman" w:hAnsi="Times New Roman" w:eastAsia="黑体"/>
          <w:color w:val="auto"/>
          <w:sz w:val="72"/>
          <w:szCs w:val="72"/>
        </w:rPr>
      </w:pPr>
      <w:r>
        <w:rPr>
          <w:rFonts w:hint="eastAsia" w:ascii="Times New Roman" w:hAnsi="Times New Roman" w:eastAsia="黑体"/>
          <w:color w:val="auto"/>
          <w:sz w:val="72"/>
          <w:szCs w:val="72"/>
        </w:rPr>
        <w:t>申报书</w:t>
      </w:r>
    </w:p>
    <w:p>
      <w:pPr>
        <w:autoSpaceDE w:val="0"/>
        <w:autoSpaceDN w:val="0"/>
        <w:snapToGrid w:val="0"/>
        <w:spacing w:line="600" w:lineRule="exact"/>
        <w:jc w:val="center"/>
        <w:rPr>
          <w:rFonts w:hint="eastAsia" w:ascii="Times New Roman" w:hAnsi="Times New Roman" w:eastAsia="楷体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color w:val="auto"/>
          <w:kern w:val="0"/>
          <w:sz w:val="32"/>
          <w:szCs w:val="32"/>
          <w:lang w:eastAsia="zh-CN"/>
        </w:rPr>
        <w:t>（高校院所专利转移转化促进项目）</w:t>
      </w:r>
    </w:p>
    <w:p>
      <w:pPr>
        <w:autoSpaceDE w:val="0"/>
        <w:autoSpaceDN w:val="0"/>
        <w:snapToGrid w:val="0"/>
        <w:spacing w:line="600" w:lineRule="exact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</w:p>
    <w:p>
      <w:pPr>
        <w:autoSpaceDE w:val="0"/>
        <w:autoSpaceDN w:val="0"/>
        <w:snapToGrid w:val="0"/>
        <w:spacing w:line="600" w:lineRule="exact"/>
        <w:jc w:val="left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</w:p>
    <w:p>
      <w:pPr>
        <w:autoSpaceDE w:val="0"/>
        <w:autoSpaceDN w:val="0"/>
        <w:snapToGrid w:val="0"/>
        <w:spacing w:line="600" w:lineRule="exact"/>
        <w:jc w:val="left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</w:p>
    <w:p>
      <w:pPr>
        <w:autoSpaceDE w:val="0"/>
        <w:autoSpaceDN w:val="0"/>
        <w:snapToGrid w:val="0"/>
        <w:spacing w:line="600" w:lineRule="exact"/>
        <w:ind w:firstLine="640" w:firstLineChars="200"/>
        <w:jc w:val="left"/>
        <w:rPr>
          <w:rFonts w:ascii="Times New Roman" w:hAnsi="Times New Roman" w:eastAsia="仿宋_GB2312"/>
          <w:color w:val="auto"/>
          <w:kern w:val="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申报单位（盖章）：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u w:val="single"/>
        </w:rPr>
        <w:t xml:space="preserve">                             </w:t>
      </w:r>
    </w:p>
    <w:p>
      <w:pPr>
        <w:autoSpaceDE w:val="0"/>
        <w:autoSpaceDN w:val="0"/>
        <w:snapToGrid w:val="0"/>
        <w:spacing w:line="600" w:lineRule="exact"/>
        <w:ind w:firstLine="672" w:firstLineChars="200"/>
        <w:jc w:val="left"/>
        <w:rPr>
          <w:rFonts w:ascii="Times New Roman" w:hAnsi="Times New Roman" w:eastAsia="仿宋_GB2312"/>
          <w:color w:val="auto"/>
          <w:spacing w:val="8"/>
          <w:kern w:val="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auto"/>
          <w:spacing w:val="8"/>
          <w:kern w:val="0"/>
          <w:sz w:val="32"/>
          <w:szCs w:val="32"/>
        </w:rPr>
        <w:t>单位负责人：</w:t>
      </w:r>
      <w:r>
        <w:rPr>
          <w:rFonts w:ascii="Times New Roman" w:hAnsi="Times New Roman" w:eastAsia="仿宋_GB2312"/>
          <w:color w:val="auto"/>
          <w:spacing w:val="8"/>
          <w:kern w:val="0"/>
          <w:sz w:val="32"/>
          <w:szCs w:val="32"/>
          <w:u w:val="single"/>
        </w:rPr>
        <w:t xml:space="preserve">                               </w:t>
      </w:r>
    </w:p>
    <w:p>
      <w:pPr>
        <w:autoSpaceDE w:val="0"/>
        <w:autoSpaceDN w:val="0"/>
        <w:snapToGrid w:val="0"/>
        <w:spacing w:line="600" w:lineRule="exact"/>
        <w:ind w:firstLine="672" w:firstLineChars="200"/>
        <w:jc w:val="left"/>
        <w:rPr>
          <w:rFonts w:ascii="Times New Roman" w:hAnsi="Times New Roman" w:eastAsia="仿宋_GB2312"/>
          <w:color w:val="auto"/>
          <w:spacing w:val="8"/>
          <w:kern w:val="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auto"/>
          <w:spacing w:val="8"/>
          <w:kern w:val="0"/>
          <w:sz w:val="32"/>
          <w:szCs w:val="32"/>
        </w:rPr>
        <w:t>单位联系人：</w:t>
      </w:r>
      <w:r>
        <w:rPr>
          <w:rFonts w:ascii="Times New Roman" w:hAnsi="Times New Roman" w:eastAsia="仿宋_GB2312"/>
          <w:color w:val="auto"/>
          <w:spacing w:val="8"/>
          <w:kern w:val="0"/>
          <w:sz w:val="32"/>
          <w:szCs w:val="32"/>
          <w:u w:val="single"/>
        </w:rPr>
        <w:t xml:space="preserve">                               </w:t>
      </w:r>
    </w:p>
    <w:p>
      <w:pPr>
        <w:autoSpaceDE w:val="0"/>
        <w:autoSpaceDN w:val="0"/>
        <w:snapToGrid w:val="0"/>
        <w:spacing w:line="600" w:lineRule="exact"/>
        <w:ind w:firstLine="672" w:firstLineChars="200"/>
        <w:jc w:val="left"/>
        <w:rPr>
          <w:rFonts w:ascii="Times New Roman" w:hAnsi="Times New Roman" w:eastAsia="仿宋_GB2312"/>
          <w:color w:val="auto"/>
          <w:spacing w:val="8"/>
          <w:kern w:val="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auto"/>
          <w:spacing w:val="8"/>
          <w:kern w:val="0"/>
          <w:sz w:val="32"/>
          <w:szCs w:val="32"/>
        </w:rPr>
        <w:t>联系电话：</w:t>
      </w:r>
      <w:r>
        <w:rPr>
          <w:rFonts w:ascii="Times New Roman" w:hAnsi="Times New Roman" w:eastAsia="仿宋_GB2312"/>
          <w:color w:val="auto"/>
          <w:spacing w:val="8"/>
          <w:kern w:val="0"/>
          <w:sz w:val="32"/>
          <w:szCs w:val="32"/>
          <w:u w:val="single"/>
        </w:rPr>
        <w:t xml:space="preserve">                                 </w:t>
      </w:r>
    </w:p>
    <w:p>
      <w:pPr>
        <w:autoSpaceDE w:val="0"/>
        <w:autoSpaceDN w:val="0"/>
        <w:snapToGrid w:val="0"/>
        <w:spacing w:line="600" w:lineRule="exact"/>
        <w:ind w:firstLine="672" w:firstLineChars="200"/>
        <w:jc w:val="left"/>
        <w:rPr>
          <w:rFonts w:ascii="Times New Roman" w:hAnsi="Times New Roman" w:eastAsia="仿宋_GB2312"/>
          <w:color w:val="auto"/>
          <w:spacing w:val="8"/>
          <w:kern w:val="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auto"/>
          <w:spacing w:val="8"/>
          <w:kern w:val="0"/>
          <w:sz w:val="32"/>
          <w:szCs w:val="32"/>
        </w:rPr>
        <w:t>电子邮箱：</w:t>
      </w:r>
      <w:r>
        <w:rPr>
          <w:rFonts w:ascii="Times New Roman" w:hAnsi="Times New Roman" w:eastAsia="仿宋_GB2312"/>
          <w:color w:val="auto"/>
          <w:spacing w:val="8"/>
          <w:kern w:val="0"/>
          <w:sz w:val="32"/>
          <w:szCs w:val="32"/>
          <w:u w:val="single"/>
        </w:rPr>
        <w:t xml:space="preserve">                                 </w:t>
      </w:r>
    </w:p>
    <w:p>
      <w:pPr>
        <w:autoSpaceDE w:val="0"/>
        <w:autoSpaceDN w:val="0"/>
        <w:snapToGrid w:val="0"/>
        <w:spacing w:line="600" w:lineRule="exact"/>
        <w:ind w:firstLine="672" w:firstLineChars="200"/>
        <w:jc w:val="left"/>
        <w:rPr>
          <w:rFonts w:ascii="Times New Roman" w:hAnsi="Times New Roman" w:eastAsia="仿宋_GB2312"/>
          <w:color w:val="auto"/>
          <w:spacing w:val="8"/>
          <w:kern w:val="0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color w:val="auto"/>
          <w:spacing w:val="8"/>
          <w:kern w:val="0"/>
          <w:sz w:val="32"/>
          <w:szCs w:val="32"/>
        </w:rPr>
        <w:t>填报</w:t>
      </w:r>
      <w:r>
        <w:rPr>
          <w:rFonts w:ascii="Times New Roman" w:hAnsi="Times New Roman" w:eastAsia="仿宋_GB2312"/>
          <w:color w:val="auto"/>
          <w:spacing w:val="8"/>
          <w:kern w:val="0"/>
          <w:sz w:val="32"/>
          <w:szCs w:val="32"/>
        </w:rPr>
        <w:t>日期：</w:t>
      </w:r>
      <w:r>
        <w:rPr>
          <w:rFonts w:ascii="Times New Roman" w:hAnsi="Times New Roman" w:eastAsia="仿宋_GB2312"/>
          <w:color w:val="auto"/>
          <w:spacing w:val="8"/>
          <w:kern w:val="0"/>
          <w:sz w:val="32"/>
          <w:szCs w:val="32"/>
          <w:u w:val="single"/>
        </w:rPr>
        <w:t xml:space="preserve">                                 </w:t>
      </w:r>
    </w:p>
    <w:p>
      <w:pPr>
        <w:autoSpaceDE w:val="0"/>
        <w:autoSpaceDN w:val="0"/>
        <w:snapToGrid w:val="0"/>
        <w:spacing w:line="600" w:lineRule="exact"/>
        <w:jc w:val="left"/>
        <w:rPr>
          <w:rFonts w:ascii="Times New Roman" w:hAnsi="Times New Roman" w:eastAsia="仿宋_GB2312"/>
          <w:color w:val="auto"/>
          <w:spacing w:val="8"/>
          <w:kern w:val="0"/>
          <w:sz w:val="32"/>
          <w:szCs w:val="32"/>
        </w:rPr>
      </w:pPr>
    </w:p>
    <w:p>
      <w:pPr>
        <w:autoSpaceDE w:val="0"/>
        <w:autoSpaceDN w:val="0"/>
        <w:snapToGrid w:val="0"/>
        <w:spacing w:line="600" w:lineRule="exact"/>
        <w:jc w:val="left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</w:p>
    <w:p>
      <w:pPr>
        <w:autoSpaceDE w:val="0"/>
        <w:autoSpaceDN w:val="0"/>
        <w:snapToGrid w:val="0"/>
        <w:spacing w:line="600" w:lineRule="exact"/>
        <w:jc w:val="left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楷体_GB2312"/>
          <w:b/>
          <w:color w:val="auto"/>
          <w:sz w:val="32"/>
          <w:szCs w:val="32"/>
        </w:rPr>
      </w:pPr>
      <w:r>
        <w:rPr>
          <w:rFonts w:ascii="Times New Roman" w:hAnsi="Times New Roman" w:eastAsia="楷体_GB2312"/>
          <w:b/>
          <w:color w:val="auto"/>
          <w:sz w:val="32"/>
          <w:szCs w:val="32"/>
        </w:rPr>
        <w:t>广西壮族自治区市场监督管理局制</w:t>
      </w:r>
    </w:p>
    <w:p>
      <w:pPr>
        <w:widowControl/>
        <w:spacing w:line="640" w:lineRule="exact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br w:type="page"/>
      </w:r>
      <w:r>
        <w:rPr>
          <w:rFonts w:ascii="Times New Roman" w:hAnsi="Times New Roman" w:eastAsia="方正小标宋简体"/>
          <w:color w:val="auto"/>
          <w:sz w:val="44"/>
          <w:szCs w:val="44"/>
        </w:rPr>
        <w:t>填报说明</w:t>
      </w:r>
    </w:p>
    <w:p>
      <w:pPr>
        <w:autoSpaceDE w:val="0"/>
        <w:autoSpaceDN w:val="0"/>
        <w:snapToGrid w:val="0"/>
        <w:spacing w:line="600" w:lineRule="exact"/>
        <w:rPr>
          <w:rFonts w:ascii="Times New Roman" w:hAnsi="Times New Roman" w:eastAsia="仿宋_GB2312"/>
          <w:b/>
          <w:color w:val="auto"/>
          <w:kern w:val="0"/>
          <w:sz w:val="32"/>
          <w:szCs w:val="32"/>
        </w:rPr>
      </w:pPr>
    </w:p>
    <w:p>
      <w:pPr>
        <w:spacing w:line="560" w:lineRule="exact"/>
        <w:ind w:firstLine="648" w:firstLineChars="200"/>
        <w:rPr>
          <w:rFonts w:ascii="Times New Roman" w:hAnsi="Times New Roman" w:eastAsia="仿宋_GB2312"/>
          <w:snapToGrid w:val="0"/>
          <w:color w:val="auto"/>
          <w:spacing w:val="2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color w:val="auto"/>
          <w:spacing w:val="2"/>
          <w:sz w:val="32"/>
          <w:szCs w:val="32"/>
        </w:rPr>
        <w:t>一、请务必认真完整阅读申报通知后填报本表格</w:t>
      </w:r>
      <w:r>
        <w:rPr>
          <w:rFonts w:ascii="Times New Roman" w:hAnsi="Times New Roman" w:eastAsia="仿宋_GB2312"/>
          <w:snapToGrid w:val="0"/>
          <w:color w:val="auto"/>
          <w:spacing w:val="2"/>
          <w:sz w:val="32"/>
          <w:szCs w:val="32"/>
        </w:rPr>
        <w:t>。</w:t>
      </w:r>
    </w:p>
    <w:p>
      <w:pPr>
        <w:spacing w:line="560" w:lineRule="exact"/>
        <w:ind w:firstLine="648" w:firstLineChars="200"/>
        <w:rPr>
          <w:rFonts w:ascii="Times New Roman" w:hAnsi="Times New Roman" w:eastAsia="仿宋_GB2312"/>
          <w:snapToGrid w:val="0"/>
          <w:color w:val="auto"/>
          <w:spacing w:val="2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color w:val="auto"/>
          <w:spacing w:val="2"/>
          <w:sz w:val="32"/>
          <w:szCs w:val="32"/>
        </w:rPr>
        <w:t>二、申报人分类填报“基本信息”。</w:t>
      </w:r>
    </w:p>
    <w:p>
      <w:pPr>
        <w:spacing w:line="560" w:lineRule="exact"/>
        <w:ind w:firstLine="648" w:firstLineChars="200"/>
        <w:rPr>
          <w:rFonts w:ascii="Times New Roman" w:hAnsi="Times New Roman" w:eastAsia="仿宋_GB2312"/>
          <w:snapToGrid w:val="0"/>
          <w:color w:val="auto"/>
          <w:spacing w:val="2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color w:val="auto"/>
          <w:spacing w:val="2"/>
          <w:sz w:val="32"/>
          <w:szCs w:val="32"/>
        </w:rPr>
        <w:t>三、</w:t>
      </w:r>
      <w:r>
        <w:rPr>
          <w:rFonts w:hint="eastAsia" w:ascii="Times New Roman" w:hAnsi="Times New Roman" w:eastAsia="仿宋_GB2312"/>
          <w:snapToGrid w:val="0"/>
          <w:color w:val="auto"/>
          <w:spacing w:val="2"/>
          <w:sz w:val="32"/>
          <w:szCs w:val="32"/>
          <w:lang w:val="en-US" w:eastAsia="zh-CN"/>
        </w:rPr>
        <w:t>各</w:t>
      </w:r>
      <w:r>
        <w:rPr>
          <w:rFonts w:hint="eastAsia" w:ascii="Times New Roman" w:hAnsi="Times New Roman" w:eastAsia="仿宋_GB2312"/>
          <w:snapToGrid w:val="0"/>
          <w:color w:val="auto"/>
          <w:spacing w:val="2"/>
          <w:sz w:val="32"/>
          <w:szCs w:val="32"/>
        </w:rPr>
        <w:t>中小微</w:t>
      </w:r>
      <w:r>
        <w:rPr>
          <w:rFonts w:hint="eastAsia" w:ascii="Times New Roman" w:hAnsi="Times New Roman" w:eastAsia="仿宋_GB2312"/>
          <w:snapToGrid w:val="0"/>
          <w:color w:val="auto"/>
          <w:spacing w:val="2"/>
          <w:sz w:val="32"/>
          <w:szCs w:val="32"/>
          <w:lang w:val="en-US" w:eastAsia="zh-CN"/>
        </w:rPr>
        <w:t>企业的</w:t>
      </w:r>
      <w:r>
        <w:rPr>
          <w:rFonts w:hint="eastAsia" w:ascii="Times New Roman" w:hAnsi="Times New Roman" w:eastAsia="仿宋_GB2312"/>
          <w:snapToGrid w:val="0"/>
          <w:color w:val="auto"/>
          <w:spacing w:val="2"/>
          <w:sz w:val="32"/>
          <w:szCs w:val="32"/>
        </w:rPr>
        <w:t>行业类型，请</w:t>
      </w:r>
      <w:r>
        <w:rPr>
          <w:rFonts w:hint="eastAsia" w:ascii="Times New Roman" w:hAnsi="Times New Roman" w:eastAsia="仿宋_GB2312"/>
          <w:snapToGrid w:val="0"/>
          <w:color w:val="auto"/>
          <w:spacing w:val="2"/>
          <w:sz w:val="32"/>
          <w:szCs w:val="32"/>
          <w:lang w:val="en-US" w:eastAsia="zh-CN"/>
        </w:rPr>
        <w:t>按照“</w:t>
      </w:r>
      <w:r>
        <w:rPr>
          <w:rFonts w:hint="eastAsia" w:ascii="Times New Roman" w:hAnsi="Times New Roman" w:eastAsia="仿宋_GB2312"/>
          <w:snapToGrid w:val="0"/>
          <w:color w:val="auto"/>
          <w:spacing w:val="2"/>
          <w:sz w:val="32"/>
          <w:szCs w:val="32"/>
        </w:rPr>
        <w:t>农、林、牧、渔业，采矿业，制造业，电力、热力、燃气及水生产和供应业，建筑业，批发和零售业，交通运输、仓储和邮政业，住宿和餐饮业，信息传输、软件和信息技术服务业，房地产业，租赁和商务服务业，科学研究和技术服务业，水利、环境和公共设施管理业，居民服务、修理和其他服务业，文化、体育和娱乐业</w:t>
      </w:r>
      <w:r>
        <w:rPr>
          <w:rFonts w:hint="eastAsia" w:ascii="Times New Roman" w:hAnsi="Times New Roman" w:eastAsia="仿宋_GB2312"/>
          <w:snapToGrid w:val="0"/>
          <w:color w:val="auto"/>
          <w:spacing w:val="2"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eastAsia="仿宋_GB2312"/>
          <w:snapToGrid w:val="0"/>
          <w:color w:val="auto"/>
          <w:spacing w:val="2"/>
          <w:sz w:val="32"/>
          <w:szCs w:val="32"/>
        </w:rPr>
        <w:t>等15个行业门类以及社会工作行业大类</w:t>
      </w:r>
      <w:r>
        <w:rPr>
          <w:rFonts w:hint="eastAsia" w:ascii="Times New Roman" w:hAnsi="Times New Roman" w:eastAsia="仿宋_GB2312"/>
          <w:snapToGrid w:val="0"/>
          <w:color w:val="auto"/>
          <w:spacing w:val="2"/>
          <w:sz w:val="32"/>
          <w:szCs w:val="32"/>
          <w:lang w:val="en-US" w:eastAsia="zh-CN"/>
        </w:rPr>
        <w:t>填写</w:t>
      </w:r>
      <w:r>
        <w:rPr>
          <w:rFonts w:hint="eastAsia" w:ascii="Times New Roman" w:hAnsi="Times New Roman" w:eastAsia="仿宋_GB2312"/>
          <w:snapToGrid w:val="0"/>
          <w:color w:val="auto"/>
          <w:spacing w:val="2"/>
          <w:sz w:val="32"/>
          <w:szCs w:val="32"/>
        </w:rPr>
        <w:t>。</w:t>
      </w:r>
    </w:p>
    <w:p>
      <w:pPr>
        <w:spacing w:line="560" w:lineRule="exact"/>
        <w:ind w:firstLine="648" w:firstLineChars="200"/>
        <w:rPr>
          <w:rFonts w:hint="eastAsia" w:ascii="Times New Roman" w:hAnsi="Times New Roman" w:eastAsia="仿宋_GB2312"/>
          <w:snapToGrid w:val="0"/>
          <w:color w:val="auto"/>
          <w:spacing w:val="2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color w:val="auto"/>
          <w:spacing w:val="2"/>
          <w:sz w:val="32"/>
          <w:szCs w:val="32"/>
        </w:rPr>
        <w:t>四、</w:t>
      </w:r>
      <w:r>
        <w:rPr>
          <w:rFonts w:ascii="Times New Roman" w:hAnsi="Times New Roman" w:eastAsia="仿宋_GB2312"/>
          <w:snapToGrid w:val="0"/>
          <w:color w:val="auto"/>
          <w:spacing w:val="2"/>
          <w:sz w:val="32"/>
          <w:szCs w:val="32"/>
        </w:rPr>
        <w:t>申报材料必须真实有效，如发现有</w:t>
      </w:r>
      <w:r>
        <w:rPr>
          <w:rFonts w:hint="eastAsia" w:ascii="Times New Roman" w:hAnsi="Times New Roman" w:eastAsia="仿宋_GB2312"/>
          <w:snapToGrid w:val="0"/>
          <w:color w:val="auto"/>
          <w:spacing w:val="2"/>
          <w:sz w:val="32"/>
          <w:szCs w:val="32"/>
        </w:rPr>
        <w:t>弄虚作假</w:t>
      </w:r>
      <w:r>
        <w:rPr>
          <w:rFonts w:ascii="Times New Roman" w:hAnsi="Times New Roman" w:eastAsia="仿宋_GB2312"/>
          <w:snapToGrid w:val="0"/>
          <w:color w:val="auto"/>
          <w:spacing w:val="2"/>
          <w:sz w:val="32"/>
          <w:szCs w:val="32"/>
        </w:rPr>
        <w:t>，取消</w:t>
      </w:r>
      <w:r>
        <w:rPr>
          <w:rFonts w:hint="eastAsia" w:ascii="Times New Roman" w:hAnsi="Times New Roman" w:eastAsia="仿宋_GB2312"/>
          <w:snapToGrid w:val="0"/>
          <w:color w:val="auto"/>
          <w:spacing w:val="2"/>
          <w:sz w:val="32"/>
          <w:szCs w:val="32"/>
        </w:rPr>
        <w:t>申报</w:t>
      </w:r>
      <w:r>
        <w:rPr>
          <w:rFonts w:ascii="Times New Roman" w:hAnsi="Times New Roman" w:eastAsia="仿宋_GB2312"/>
          <w:snapToGrid w:val="0"/>
          <w:color w:val="auto"/>
          <w:spacing w:val="2"/>
          <w:sz w:val="32"/>
          <w:szCs w:val="32"/>
        </w:rPr>
        <w:t>资格</w:t>
      </w:r>
      <w:r>
        <w:rPr>
          <w:rFonts w:hint="eastAsia" w:ascii="Times New Roman" w:hAnsi="Times New Roman" w:eastAsia="仿宋_GB2312"/>
          <w:snapToGrid w:val="0"/>
          <w:color w:val="auto"/>
          <w:spacing w:val="2"/>
          <w:sz w:val="32"/>
          <w:szCs w:val="32"/>
        </w:rPr>
        <w:t>并按照有关规定惩罚处理</w:t>
      </w:r>
      <w:r>
        <w:rPr>
          <w:rFonts w:ascii="Times New Roman" w:hAnsi="Times New Roman" w:eastAsia="仿宋_GB2312"/>
          <w:snapToGrid w:val="0"/>
          <w:color w:val="auto"/>
          <w:spacing w:val="2"/>
          <w:sz w:val="32"/>
          <w:szCs w:val="32"/>
        </w:rPr>
        <w:t>。</w:t>
      </w:r>
    </w:p>
    <w:p>
      <w:pPr>
        <w:spacing w:line="560" w:lineRule="exact"/>
        <w:ind w:firstLine="648" w:firstLineChars="200"/>
        <w:rPr>
          <w:rFonts w:ascii="Times New Roman" w:hAnsi="Times New Roman" w:eastAsia="仿宋_GB2312"/>
          <w:snapToGrid w:val="0"/>
          <w:color w:val="auto"/>
          <w:spacing w:val="2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color w:val="auto"/>
          <w:spacing w:val="2"/>
          <w:sz w:val="32"/>
          <w:szCs w:val="32"/>
        </w:rPr>
        <w:t>五、纸质</w:t>
      </w:r>
      <w:r>
        <w:rPr>
          <w:rFonts w:ascii="Times New Roman" w:hAnsi="Times New Roman" w:eastAsia="仿宋_GB2312"/>
          <w:snapToGrid w:val="0"/>
          <w:color w:val="auto"/>
          <w:spacing w:val="2"/>
          <w:sz w:val="32"/>
          <w:szCs w:val="32"/>
        </w:rPr>
        <w:t>材料请</w:t>
      </w:r>
      <w:r>
        <w:rPr>
          <w:rFonts w:hint="eastAsia" w:ascii="Times New Roman" w:hAnsi="Times New Roman" w:eastAsia="仿宋_GB2312"/>
          <w:snapToGrid w:val="0"/>
          <w:color w:val="auto"/>
          <w:spacing w:val="2"/>
          <w:sz w:val="32"/>
          <w:szCs w:val="32"/>
        </w:rPr>
        <w:t>按照申报通知要求制作，</w:t>
      </w:r>
      <w:r>
        <w:rPr>
          <w:rFonts w:ascii="Times New Roman" w:hAnsi="Times New Roman" w:eastAsia="仿宋_GB2312"/>
          <w:snapToGrid w:val="0"/>
          <w:color w:val="auto"/>
          <w:spacing w:val="2"/>
          <w:sz w:val="32"/>
          <w:szCs w:val="32"/>
        </w:rPr>
        <w:t>采用A4</w:t>
      </w:r>
      <w:r>
        <w:rPr>
          <w:rFonts w:hint="eastAsia" w:ascii="Times New Roman" w:hAnsi="Times New Roman" w:eastAsia="仿宋_GB2312"/>
          <w:snapToGrid w:val="0"/>
          <w:color w:val="auto"/>
          <w:spacing w:val="2"/>
          <w:sz w:val="32"/>
          <w:szCs w:val="32"/>
        </w:rPr>
        <w:t>纸</w:t>
      </w:r>
      <w:r>
        <w:rPr>
          <w:rFonts w:ascii="Times New Roman" w:hAnsi="Times New Roman" w:eastAsia="仿宋_GB2312"/>
          <w:snapToGrid w:val="0"/>
          <w:color w:val="auto"/>
          <w:spacing w:val="2"/>
          <w:sz w:val="32"/>
          <w:szCs w:val="32"/>
        </w:rPr>
        <w:t>双面打印</w:t>
      </w:r>
      <w:r>
        <w:rPr>
          <w:rFonts w:hint="eastAsia" w:ascii="Times New Roman" w:hAnsi="Times New Roman" w:eastAsia="仿宋_GB2312"/>
          <w:snapToGrid w:val="0"/>
          <w:color w:val="auto"/>
          <w:spacing w:val="2"/>
          <w:sz w:val="32"/>
          <w:szCs w:val="32"/>
        </w:rPr>
        <w:t>，</w:t>
      </w:r>
      <w:r>
        <w:rPr>
          <w:rFonts w:ascii="Times New Roman" w:hAnsi="Times New Roman" w:eastAsia="仿宋_GB2312"/>
          <w:snapToGrid w:val="0"/>
          <w:color w:val="auto"/>
          <w:spacing w:val="2"/>
          <w:sz w:val="32"/>
          <w:szCs w:val="32"/>
        </w:rPr>
        <w:t>按顺序编制目录和页码装订成册</w:t>
      </w:r>
      <w:r>
        <w:rPr>
          <w:rFonts w:hint="eastAsia" w:ascii="Times New Roman" w:hAnsi="Times New Roman" w:eastAsia="仿宋_GB2312"/>
          <w:snapToGrid w:val="0"/>
          <w:color w:val="auto"/>
          <w:spacing w:val="2"/>
          <w:sz w:val="32"/>
          <w:szCs w:val="32"/>
        </w:rPr>
        <w:t>。申报书须加盖申报单位公章，其他材料盖骑缝章，必要时提供原件查验。</w:t>
      </w:r>
    </w:p>
    <w:p>
      <w:pPr>
        <w:spacing w:line="400" w:lineRule="atLeast"/>
        <w:jc w:val="left"/>
        <w:rPr>
          <w:rFonts w:ascii="Times New Roman" w:hAnsi="Times New Roman" w:eastAsia="黑体"/>
          <w:color w:val="auto"/>
          <w:sz w:val="28"/>
          <w:szCs w:val="44"/>
        </w:rPr>
      </w:pPr>
    </w:p>
    <w:p>
      <w:pPr>
        <w:spacing w:line="400" w:lineRule="atLeast"/>
        <w:ind w:right="-197" w:rightChars="-94"/>
        <w:jc w:val="left"/>
        <w:rPr>
          <w:rFonts w:ascii="Times New Roman" w:hAnsi="Times New Roman" w:eastAsia="黑体"/>
          <w:color w:val="auto"/>
          <w:sz w:val="28"/>
          <w:szCs w:val="44"/>
        </w:rPr>
      </w:pPr>
    </w:p>
    <w:p>
      <w:pPr>
        <w:spacing w:line="400" w:lineRule="atLeast"/>
        <w:ind w:right="-197" w:rightChars="-94"/>
        <w:jc w:val="left"/>
        <w:rPr>
          <w:rFonts w:ascii="Times New Roman" w:hAnsi="Times New Roman" w:eastAsia="黑体"/>
          <w:color w:val="auto"/>
          <w:sz w:val="28"/>
          <w:szCs w:val="44"/>
        </w:rPr>
        <w:sectPr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08" w:num="1"/>
          <w:docGrid w:type="lines" w:linePitch="312" w:charSpace="0"/>
        </w:sectPr>
      </w:pPr>
    </w:p>
    <w:p>
      <w:pPr>
        <w:spacing w:line="400" w:lineRule="atLeast"/>
        <w:ind w:right="-197" w:rightChars="-94"/>
        <w:jc w:val="left"/>
        <w:rPr>
          <w:rFonts w:ascii="Times New Roman" w:hAnsi="Times New Roman" w:eastAsia="黑体"/>
          <w:color w:val="auto"/>
          <w:sz w:val="28"/>
          <w:szCs w:val="44"/>
        </w:rPr>
      </w:pPr>
      <w:r>
        <w:rPr>
          <w:rFonts w:hint="eastAsia" w:ascii="Times New Roman" w:hAnsi="Times New Roman" w:eastAsia="黑体"/>
          <w:color w:val="auto"/>
          <w:sz w:val="28"/>
          <w:szCs w:val="44"/>
        </w:rPr>
        <w:t>一、</w:t>
      </w:r>
      <w:r>
        <w:rPr>
          <w:rFonts w:ascii="Times New Roman" w:hAnsi="Times New Roman" w:eastAsia="黑体"/>
          <w:color w:val="auto"/>
          <w:sz w:val="28"/>
          <w:szCs w:val="44"/>
        </w:rPr>
        <w:t>基本信息</w:t>
      </w:r>
      <w:r>
        <w:rPr>
          <w:rFonts w:hint="eastAsia" w:ascii="Times New Roman" w:hAnsi="Times New Roman" w:eastAsia="黑体"/>
          <w:color w:val="auto"/>
          <w:sz w:val="28"/>
          <w:szCs w:val="44"/>
        </w:rPr>
        <w:t>[广西高校院所（含设立的研究院、专利运营机构等</w:t>
      </w:r>
      <w:r>
        <w:rPr>
          <w:rFonts w:hint="eastAsia" w:ascii="Times New Roman" w:hAnsi="Times New Roman" w:eastAsia="黑体"/>
          <w:color w:val="auto"/>
          <w:sz w:val="28"/>
          <w:szCs w:val="44"/>
          <w:lang w:eastAsia="zh-CN"/>
        </w:rPr>
        <w:t>）</w:t>
      </w:r>
      <w:r>
        <w:rPr>
          <w:rFonts w:hint="eastAsia" w:ascii="Times New Roman" w:hAnsi="Times New Roman" w:eastAsia="黑体"/>
          <w:color w:val="auto"/>
          <w:sz w:val="28"/>
          <w:szCs w:val="44"/>
        </w:rPr>
        <w:t>填报]</w:t>
      </w:r>
    </w:p>
    <w:tbl>
      <w:tblPr>
        <w:tblStyle w:val="9"/>
        <w:tblW w:w="4996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373"/>
        <w:gridCol w:w="639"/>
        <w:gridCol w:w="1435"/>
        <w:gridCol w:w="585"/>
        <w:gridCol w:w="745"/>
        <w:gridCol w:w="1017"/>
        <w:gridCol w:w="332"/>
        <w:gridCol w:w="904"/>
        <w:gridCol w:w="1049"/>
        <w:gridCol w:w="1026"/>
        <w:gridCol w:w="776"/>
        <w:gridCol w:w="588"/>
        <w:gridCol w:w="1211"/>
        <w:gridCol w:w="184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5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申报单位名称</w:t>
            </w:r>
          </w:p>
        </w:tc>
        <w:tc>
          <w:tcPr>
            <w:tcW w:w="4274" w:type="pct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5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单位地址</w:t>
            </w:r>
          </w:p>
        </w:tc>
        <w:tc>
          <w:tcPr>
            <w:tcW w:w="2359" w:type="pct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841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邮编</w:t>
            </w:r>
          </w:p>
        </w:tc>
        <w:tc>
          <w:tcPr>
            <w:tcW w:w="1073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5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法定代表人</w:t>
            </w:r>
          </w:p>
        </w:tc>
        <w:tc>
          <w:tcPr>
            <w:tcW w:w="729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68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电话</w:t>
            </w:r>
          </w:p>
        </w:tc>
        <w:tc>
          <w:tcPr>
            <w:tcW w:w="1161" w:type="pct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841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邮箱</w:t>
            </w:r>
          </w:p>
        </w:tc>
        <w:tc>
          <w:tcPr>
            <w:tcW w:w="1073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5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联系人</w:t>
            </w:r>
          </w:p>
        </w:tc>
        <w:tc>
          <w:tcPr>
            <w:tcW w:w="729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68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电话</w:t>
            </w:r>
          </w:p>
        </w:tc>
        <w:tc>
          <w:tcPr>
            <w:tcW w:w="1161" w:type="pct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841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邮箱</w:t>
            </w:r>
          </w:p>
        </w:tc>
        <w:tc>
          <w:tcPr>
            <w:tcW w:w="1073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5" w:type="pct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统一社会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信用代码</w:t>
            </w:r>
          </w:p>
        </w:tc>
        <w:tc>
          <w:tcPr>
            <w:tcW w:w="729" w:type="pct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68" w:type="pct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开户行</w:t>
            </w:r>
          </w:p>
        </w:tc>
        <w:tc>
          <w:tcPr>
            <w:tcW w:w="1161" w:type="pct"/>
            <w:gridSpan w:val="4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841" w:type="pct"/>
            <w:gridSpan w:val="3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银行账号</w:t>
            </w:r>
          </w:p>
        </w:tc>
        <w:tc>
          <w:tcPr>
            <w:tcW w:w="1073" w:type="pct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42" w:type="pct"/>
            <w:tcBorders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序号</w:t>
            </w:r>
          </w:p>
        </w:tc>
        <w:tc>
          <w:tcPr>
            <w:tcW w:w="708" w:type="pct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合同标的发明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专利号</w:t>
            </w:r>
          </w:p>
        </w:tc>
        <w:tc>
          <w:tcPr>
            <w:tcW w:w="710" w:type="pct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国知局备案合格日期或手续合格通知书发文日期</w:t>
            </w:r>
          </w:p>
        </w:tc>
        <w:tc>
          <w:tcPr>
            <w:tcW w:w="620" w:type="pct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合同备案号/发文序号</w:t>
            </w:r>
          </w:p>
        </w:tc>
        <w:tc>
          <w:tcPr>
            <w:tcW w:w="435" w:type="pct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交易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见证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编号</w:t>
            </w:r>
          </w:p>
        </w:tc>
        <w:tc>
          <w:tcPr>
            <w:tcW w:w="369" w:type="pc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合同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类型</w:t>
            </w:r>
          </w:p>
        </w:tc>
        <w:tc>
          <w:tcPr>
            <w:tcW w:w="634" w:type="pct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转让合同金额/登记许可费用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（万元）</w:t>
            </w:r>
          </w:p>
        </w:tc>
        <w:tc>
          <w:tcPr>
            <w:tcW w:w="633" w:type="pct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专利被许可方/受让方单位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（企业名称）</w:t>
            </w:r>
          </w:p>
        </w:tc>
        <w:tc>
          <w:tcPr>
            <w:tcW w:w="647" w:type="pct"/>
            <w:tcBorders>
              <w:lef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专利被许可方/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受让方信息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（企业</w:t>
            </w:r>
            <w:r>
              <w:rPr>
                <w:rFonts w:ascii="Times New Roman" w:hAnsi="Times New Roman" w:eastAsia="仿宋_GB2312"/>
                <w:color w:val="auto"/>
                <w:sz w:val="24"/>
              </w:rPr>
              <w:t>统一社会信用代码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2" w:type="pct"/>
            <w:tcBorders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1</w:t>
            </w:r>
          </w:p>
        </w:tc>
        <w:tc>
          <w:tcPr>
            <w:tcW w:w="708" w:type="pct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710" w:type="pct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620" w:type="pct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35" w:type="pct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369" w:type="pc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634" w:type="pct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633" w:type="pct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647" w:type="pct"/>
            <w:tcBorders>
              <w:lef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2" w:type="pct"/>
            <w:tcBorders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2</w:t>
            </w:r>
          </w:p>
        </w:tc>
        <w:tc>
          <w:tcPr>
            <w:tcW w:w="708" w:type="pct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710" w:type="pct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620" w:type="pct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35" w:type="pct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369" w:type="pc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634" w:type="pct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633" w:type="pct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647" w:type="pct"/>
            <w:tcBorders>
              <w:lef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2" w:type="pct"/>
            <w:tcBorders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708" w:type="pct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710" w:type="pct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620" w:type="pct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35" w:type="pct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369" w:type="pc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634" w:type="pct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633" w:type="pct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647" w:type="pct"/>
            <w:tcBorders>
              <w:lef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2" w:type="pct"/>
            <w:tcBorders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708" w:type="pct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710" w:type="pct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620" w:type="pct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35" w:type="pct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369" w:type="pc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634" w:type="pct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633" w:type="pct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647" w:type="pct"/>
            <w:tcBorders>
              <w:lef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2" w:type="pct"/>
            <w:tcBorders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.....</w:t>
            </w:r>
          </w:p>
        </w:tc>
        <w:tc>
          <w:tcPr>
            <w:tcW w:w="708" w:type="pct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710" w:type="pct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620" w:type="pct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35" w:type="pct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369" w:type="pc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634" w:type="pct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633" w:type="pct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647" w:type="pct"/>
            <w:tcBorders>
              <w:lef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000" w:type="pct"/>
            <w:gridSpan w:val="15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（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每件发明专利填一列，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可按照实际自行增加行数）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pct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转让许可发明专利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总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件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数</w:t>
            </w:r>
          </w:p>
        </w:tc>
        <w:tc>
          <w:tcPr>
            <w:tcW w:w="943" w:type="pct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048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合同总金额（万元）</w:t>
            </w:r>
          </w:p>
        </w:tc>
        <w:tc>
          <w:tcPr>
            <w:tcW w:w="1552" w:type="pct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</w:tbl>
    <w:p>
      <w:pPr>
        <w:rPr>
          <w:rFonts w:ascii="Times New Roman" w:hAnsi="Times New Roman"/>
          <w:color w:val="auto"/>
        </w:rPr>
      </w:pPr>
    </w:p>
    <w:p>
      <w:pPr>
        <w:spacing w:line="400" w:lineRule="atLeast"/>
        <w:ind w:right="-197" w:rightChars="-94"/>
        <w:jc w:val="left"/>
        <w:rPr>
          <w:rFonts w:ascii="Times New Roman" w:hAnsi="Times New Roman" w:eastAsia="黑体"/>
          <w:color w:val="auto"/>
          <w:sz w:val="28"/>
          <w:szCs w:val="44"/>
        </w:rPr>
        <w:sectPr>
          <w:pgSz w:w="16838" w:h="11906" w:orient="landscape"/>
          <w:pgMar w:top="1588" w:right="1417" w:bottom="1474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08" w:num="1"/>
          <w:docGrid w:type="linesAndChars" w:linePitch="312" w:charSpace="0"/>
        </w:sectPr>
      </w:pPr>
    </w:p>
    <w:p>
      <w:pPr>
        <w:spacing w:after="156" w:afterLines="50" w:line="400" w:lineRule="atLeast"/>
        <w:jc w:val="left"/>
        <w:rPr>
          <w:rFonts w:hint="eastAsia" w:ascii="Times New Roman" w:hAnsi="Times New Roman" w:eastAsia="黑体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color w:val="auto"/>
          <w:sz w:val="32"/>
          <w:szCs w:val="32"/>
        </w:rPr>
        <w:t>二、</w:t>
      </w:r>
      <w:r>
        <w:rPr>
          <w:rFonts w:ascii="Times New Roman" w:hAnsi="Times New Roman" w:eastAsia="黑体"/>
          <w:color w:val="auto"/>
          <w:sz w:val="32"/>
          <w:szCs w:val="32"/>
        </w:rPr>
        <w:t>申报单位</w:t>
      </w:r>
      <w:r>
        <w:rPr>
          <w:rFonts w:hint="eastAsia" w:ascii="Times New Roman" w:hAnsi="Times New Roman" w:eastAsia="黑体"/>
          <w:color w:val="auto"/>
          <w:sz w:val="32"/>
          <w:szCs w:val="32"/>
          <w:lang w:val="en-US" w:eastAsia="zh-CN"/>
        </w:rPr>
        <w:t>声明</w:t>
      </w:r>
    </w:p>
    <w:p>
      <w:pPr>
        <w:rPr>
          <w:rFonts w:ascii="Times New Roman" w:hAnsi="Times New Roman"/>
          <w:color w:val="auto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申报单位对报送材料的真实性声明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本单位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郑重声明，我单位按广西壮族自治区市场监督管理局要求，所提供的所有申报资料都与原件相符，所有证明材料真实、有效，无任何虚假信息。如发现有任何虚假资料和证明材料，愿负相应的法律责任，由本单位承担由此产生的一切后果。</w:t>
      </w:r>
    </w:p>
    <w:p>
      <w:pPr>
        <w:keepNext w:val="0"/>
        <w:keepLines w:val="0"/>
        <w:spacing w:line="560" w:lineRule="exact"/>
        <w:rPr>
          <w:rFonts w:ascii="Times New Roman" w:hAnsi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spacing w:line="560" w:lineRule="exact"/>
        <w:rPr>
          <w:rFonts w:ascii="Times New Roman" w:hAnsi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spacing w:line="560" w:lineRule="exact"/>
        <w:rPr>
          <w:rFonts w:ascii="Times New Roman" w:hAnsi="Times New Roman"/>
          <w:color w:val="auto"/>
          <w:sz w:val="32"/>
          <w:szCs w:val="32"/>
          <w:lang w:val="en-US" w:eastAsia="zh-CN"/>
        </w:rPr>
      </w:pPr>
    </w:p>
    <w:p>
      <w:pPr>
        <w:widowControl w:val="0"/>
        <w:spacing w:line="560" w:lineRule="exact"/>
        <w:ind w:firstLine="3200" w:firstLineChars="1000"/>
        <w:jc w:val="left"/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法人代表（签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字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）：</w:t>
      </w:r>
    </w:p>
    <w:p>
      <w:pPr>
        <w:widowControl w:val="0"/>
        <w:spacing w:line="560" w:lineRule="exact"/>
        <w:ind w:firstLine="5440" w:firstLineChars="1700"/>
        <w:jc w:val="left"/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widowControl w:val="0"/>
        <w:spacing w:line="560" w:lineRule="exact"/>
        <w:ind w:firstLine="5440" w:firstLineChars="1700"/>
        <w:jc w:val="left"/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widowControl w:val="0"/>
        <w:spacing w:line="560" w:lineRule="exact"/>
        <w:ind w:firstLine="5440" w:firstLineChars="1700"/>
        <w:jc w:val="left"/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widowControl w:val="0"/>
        <w:wordWrap w:val="0"/>
        <w:spacing w:line="560" w:lineRule="exact"/>
        <w:ind w:firstLine="0" w:firstLineChars="0"/>
        <w:jc w:val="right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单位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盖章）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        </w:t>
      </w:r>
    </w:p>
    <w:p>
      <w:pPr>
        <w:widowControl w:val="0"/>
        <w:wordWrap w:val="0"/>
        <w:spacing w:line="560" w:lineRule="exact"/>
        <w:ind w:firstLine="0" w:firstLineChars="0"/>
        <w:jc w:val="right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年   月   日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Fonts w:hint="default" w:ascii="仿宋_GB2312" w:hAnsi="宋体" w:eastAsia="仿宋_GB2312" w:cs="宋体"/>
          <w:b w:val="0"/>
          <w:bCs w:val="0"/>
          <w:color w:val="auto"/>
          <w:kern w:val="2"/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5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0ZWQ4MGU1YjBkNzg2ZTg1MjAzY2JlODcxOTFhNTgifQ=="/>
  </w:docVars>
  <w:rsids>
    <w:rsidRoot w:val="00000000"/>
    <w:rsid w:val="00A643FB"/>
    <w:rsid w:val="061B0397"/>
    <w:rsid w:val="062B5EE3"/>
    <w:rsid w:val="0FFE1548"/>
    <w:rsid w:val="140A61D0"/>
    <w:rsid w:val="17D91FFB"/>
    <w:rsid w:val="1A0C0ABA"/>
    <w:rsid w:val="1DED0D6E"/>
    <w:rsid w:val="2516109B"/>
    <w:rsid w:val="29FF60A2"/>
    <w:rsid w:val="2F374B4B"/>
    <w:rsid w:val="347840B8"/>
    <w:rsid w:val="3FFC0A1F"/>
    <w:rsid w:val="43167F8D"/>
    <w:rsid w:val="47370652"/>
    <w:rsid w:val="490F0986"/>
    <w:rsid w:val="50F63701"/>
    <w:rsid w:val="541B1A84"/>
    <w:rsid w:val="568E3094"/>
    <w:rsid w:val="5C183619"/>
    <w:rsid w:val="699E8E8C"/>
    <w:rsid w:val="71454E84"/>
    <w:rsid w:val="72876946"/>
    <w:rsid w:val="76FFC3C4"/>
    <w:rsid w:val="78C42B78"/>
    <w:rsid w:val="7A525C3E"/>
    <w:rsid w:val="7BFEED95"/>
    <w:rsid w:val="7DFF12B7"/>
    <w:rsid w:val="7EC90CCF"/>
    <w:rsid w:val="7FAFD669"/>
    <w:rsid w:val="EBBFA6C8"/>
    <w:rsid w:val="F7EA4408"/>
    <w:rsid w:val="FCB98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103"/>
      <w:ind w:right="309"/>
      <w:jc w:val="center"/>
      <w:outlineLvl w:val="0"/>
    </w:pPr>
    <w:rPr>
      <w:rFonts w:ascii="方正小标宋简体" w:hAnsi="方正小标宋简体" w:eastAsia="方正小标宋简体" w:cs="方正小标宋简体"/>
      <w:sz w:val="48"/>
      <w:szCs w:val="48"/>
      <w:lang w:val="zh-CN" w:bidi="zh-CN"/>
    </w:rPr>
  </w:style>
  <w:style w:type="paragraph" w:styleId="3">
    <w:name w:val="heading 2"/>
    <w:basedOn w:val="1"/>
    <w:next w:val="1"/>
    <w:qFormat/>
    <w:uiPriority w:val="0"/>
    <w:pPr>
      <w:keepNext/>
      <w:keepLines/>
      <w:kinsoku w:val="0"/>
      <w:autoSpaceDE w:val="0"/>
      <w:autoSpaceDN w:val="0"/>
      <w:adjustRightInd w:val="0"/>
      <w:snapToGrid w:val="0"/>
      <w:spacing w:before="260" w:beforeLines="0" w:after="260" w:afterLines="0" w:line="416" w:lineRule="atLeast"/>
      <w:jc w:val="left"/>
      <w:textAlignment w:val="baseline"/>
      <w:outlineLvl w:val="1"/>
    </w:pPr>
    <w:rPr>
      <w:rFonts w:hint="default" w:ascii="Cambria" w:hAnsi="Cambria"/>
      <w:b/>
      <w:color w:val="000000"/>
      <w:kern w:val="0"/>
      <w:sz w:val="21"/>
      <w:szCs w:val="21"/>
      <w:lang w:bidi="ar"/>
    </w:rPr>
  </w:style>
  <w:style w:type="paragraph" w:styleId="4">
    <w:name w:val="heading 3"/>
    <w:basedOn w:val="1"/>
    <w:next w:val="1"/>
    <w:qFormat/>
    <w:uiPriority w:val="1"/>
    <w:pPr>
      <w:spacing w:before="164"/>
      <w:ind w:right="309"/>
      <w:jc w:val="center"/>
      <w:outlineLvl w:val="2"/>
    </w:pPr>
    <w:rPr>
      <w:rFonts w:ascii="宋体" w:hAnsi="宋体" w:cs="宋体"/>
      <w:sz w:val="36"/>
      <w:szCs w:val="36"/>
      <w:lang w:val="zh-CN" w:bidi="zh-CN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paragraph" w:styleId="11">
    <w:name w:val="List Paragraph"/>
    <w:basedOn w:val="1"/>
    <w:qFormat/>
    <w:uiPriority w:val="1"/>
    <w:pPr>
      <w:ind w:left="228" w:hanging="322"/>
    </w:pPr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1266</Words>
  <Characters>1289</Characters>
  <Lines>0</Lines>
  <Paragraphs>0</Paragraphs>
  <TotalTime>0</TotalTime>
  <ScaleCrop>false</ScaleCrop>
  <LinksUpToDate>false</LinksUpToDate>
  <CharactersWithSpaces>1525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2023-03-05T00:35:00Z</dcterms:created>
  <dc:creator>Administrator</dc:creator>
  <cp:lastModifiedBy>北部湾交易所集团</cp:lastModifiedBy>
  <dcterms:modified xsi:type="dcterms:W3CDTF">2023-10-18T02:17:00Z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0FDAA0A69C4E4ABE8403BBF4079AABBB</vt:lpwstr>
  </property>
</Properties>
</file>