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涉农专利转化助力乡村振兴项目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行政区域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注册具有独立法人资格的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涉农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中小微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企业、依法成立的农民专业合作社、农民专业合作社联合社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优先支持地理标志经营主体。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、奖励标准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2023年1月1日至2023年11月1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日期间，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通过转让、许可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作价入股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等方式从高校院所获取涉农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广西知识产权交易中心交易或公示，并在国家知识产权局办理完成专利权转移或许可合同备案手续，按1万元/件给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每家企业奖励不超过10万元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已获得广西专利转化专项计划奖励的专利不再重复奖励。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、支持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事后奖补。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、申报材料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《广西专利转化专项计划资助奖励申报书》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（二）专利转化证明材料：转让或许可合同、相关交易费用票证（或银行转账记录）、国家知识产权局出具的登记备案或权属变更手续合格证明、广西知识产权交易中心出具的交易见证书等材料复印件；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申报单位的法人资格证书或营业执照、银行开户证明等材料复印件；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必要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证明材料。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rFonts w:hint="default"/>
          <w:color w:val="auto"/>
        </w:rPr>
      </w:pPr>
    </w:p>
    <w:p>
      <w:pPr>
        <w:rPr>
          <w:rFonts w:hint="default"/>
          <w:color w:val="auto"/>
        </w:rPr>
      </w:pPr>
    </w:p>
    <w:p>
      <w:pPr>
        <w:rPr>
          <w:rFonts w:hint="default"/>
          <w:color w:val="auto"/>
        </w:rPr>
      </w:pPr>
    </w:p>
    <w:p>
      <w:pPr>
        <w:spacing w:line="60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/>
          <w:color w:val="auto"/>
          <w:sz w:val="48"/>
          <w:szCs w:val="4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hint="eastAsia" w:ascii="Times New Roman" w:hAnsi="Times New Roman" w:eastAsia="黑体"/>
          <w:color w:val="auto"/>
          <w:sz w:val="48"/>
          <w:szCs w:val="48"/>
        </w:rPr>
        <w:t>广西壮族自治区</w:t>
      </w:r>
    </w:p>
    <w:p>
      <w:pPr>
        <w:spacing w:line="600" w:lineRule="exact"/>
        <w:jc w:val="center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hint="eastAsia" w:ascii="Times New Roman" w:hAnsi="Times New Roman" w:eastAsia="黑体"/>
          <w:color w:val="auto"/>
          <w:sz w:val="48"/>
          <w:szCs w:val="48"/>
        </w:rPr>
        <w:t>专利转化专项计划奖励</w:t>
      </w:r>
    </w:p>
    <w:p>
      <w:pPr>
        <w:jc w:val="center"/>
        <w:rPr>
          <w:rFonts w:ascii="Times New Roman" w:hAnsi="Times New Roman" w:eastAsia="黑体"/>
          <w:color w:val="auto"/>
          <w:sz w:val="72"/>
          <w:szCs w:val="72"/>
        </w:rPr>
      </w:pPr>
      <w:r>
        <w:rPr>
          <w:rFonts w:hint="eastAsia" w:ascii="Times New Roman" w:hAnsi="Times New Roman" w:eastAsia="黑体"/>
          <w:color w:val="auto"/>
          <w:sz w:val="72"/>
          <w:szCs w:val="72"/>
        </w:rPr>
        <w:t>申报书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t>（涉农专利转化助力乡村振兴项目）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申报单位（盖章）：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单位负责人：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单位联系人：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电子邮箱：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auto"/>
          <w:spacing w:val="8"/>
          <w:kern w:val="0"/>
          <w:sz w:val="32"/>
          <w:szCs w:val="32"/>
        </w:rPr>
        <w:t>填报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日期：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广西壮族自治区市场监督管理局制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br w:type="page"/>
      </w:r>
      <w:r>
        <w:rPr>
          <w:rFonts w:ascii="Times New Roman" w:hAnsi="Times New Roman" w:eastAsia="方正小标宋简体"/>
          <w:color w:val="auto"/>
          <w:sz w:val="44"/>
          <w:szCs w:val="44"/>
        </w:rPr>
        <w:t>填报说明</w:t>
      </w:r>
    </w:p>
    <w:p>
      <w:pPr>
        <w:autoSpaceDE w:val="0"/>
        <w:autoSpaceDN w:val="0"/>
        <w:snapToGrid w:val="0"/>
        <w:spacing w:line="560" w:lineRule="exact"/>
        <w:rPr>
          <w:rFonts w:ascii="Times New Roman" w:hAnsi="Times New Roman" w:eastAsia="仿宋_GB2312"/>
          <w:b/>
          <w:color w:val="auto"/>
          <w:kern w:val="0"/>
          <w:sz w:val="32"/>
          <w:szCs w:val="32"/>
        </w:rPr>
      </w:pP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一、请务必认真完整阅读申报通知后填报本表格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二、申报人分类填报“基本信息”。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中小微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企业的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行业类型，请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按照“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农、林、牧、渔业，采矿业，制造业，电力、热力、燃气及水生产和供应业，建筑业，批发和零售业，交通运输、仓储和邮政业，住宿和餐饮业，信息传输、软件和信息技术服务业，房地产业，租赁和商务服务业，科学研究和技术服务业，水利、环境和公共设施管理业，居民服务、修理和其他服务业，文化、体育和娱乐业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等15个行业门类以及社会工作行业大类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填写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四、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申报材料必须真实有效，如发现有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弄虚作假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，取消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申报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资格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并按照有关规定惩罚处理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五、纸质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材料请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按照申报通知要求制作，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采用A4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纸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双面打印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，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按顺序编制目录和页码装订成册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。申报书须加盖申报单位公章，其他材料盖骑缝章，必要时提供原件查验。</w:t>
      </w:r>
    </w:p>
    <w:p>
      <w:pPr>
        <w:spacing w:line="560" w:lineRule="exact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>
      <w:pPr>
        <w:spacing w:line="560" w:lineRule="exac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>
      <w:pPr>
        <w:spacing w:line="560" w:lineRule="exac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" w:linePitch="312" w:charSpace="0"/>
        </w:sect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</w:pPr>
      <w:r>
        <w:rPr>
          <w:rFonts w:hint="eastAsia" w:ascii="Times New Roman" w:hAnsi="Times New Roman" w:eastAsia="黑体"/>
          <w:color w:val="auto"/>
          <w:sz w:val="28"/>
          <w:szCs w:val="44"/>
        </w:rPr>
        <w:t>一、</w:t>
      </w:r>
      <w:r>
        <w:rPr>
          <w:rFonts w:ascii="Times New Roman" w:hAnsi="Times New Roman" w:eastAsia="黑体"/>
          <w:color w:val="auto"/>
          <w:sz w:val="28"/>
          <w:szCs w:val="44"/>
        </w:rPr>
        <w:t>基本信息</w:t>
      </w:r>
      <w:r>
        <w:rPr>
          <w:rFonts w:hint="eastAsia" w:ascii="Times New Roman" w:hAnsi="Times New Roman" w:eastAsia="黑体"/>
          <w:color w:val="auto"/>
          <w:sz w:val="28"/>
          <w:szCs w:val="44"/>
        </w:rPr>
        <w:t>（</w:t>
      </w:r>
      <w:r>
        <w:rPr>
          <w:rFonts w:hint="eastAsia" w:ascii="Times New Roman" w:hAnsi="Times New Roman" w:eastAsia="黑体"/>
          <w:color w:val="auto"/>
          <w:sz w:val="28"/>
          <w:szCs w:val="44"/>
          <w:lang w:val="en-US" w:eastAsia="zh-CN"/>
        </w:rPr>
        <w:t>涉农生产型中小微企业、依法成立的农民专业合作社、农民专业合作社联合社</w:t>
      </w:r>
      <w:r>
        <w:rPr>
          <w:rFonts w:hint="eastAsia" w:ascii="Times New Roman" w:hAnsi="Times New Roman" w:eastAsia="黑体"/>
          <w:color w:val="auto"/>
          <w:sz w:val="28"/>
          <w:szCs w:val="44"/>
        </w:rPr>
        <w:t>填报）</w:t>
      </w:r>
    </w:p>
    <w:tbl>
      <w:tblPr>
        <w:tblStyle w:val="9"/>
        <w:tblW w:w="499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16"/>
        <w:gridCol w:w="738"/>
        <w:gridCol w:w="1198"/>
        <w:gridCol w:w="779"/>
        <w:gridCol w:w="599"/>
        <w:gridCol w:w="1379"/>
        <w:gridCol w:w="1089"/>
        <w:gridCol w:w="1089"/>
        <w:gridCol w:w="1493"/>
        <w:gridCol w:w="572"/>
        <w:gridCol w:w="493"/>
        <w:gridCol w:w="21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4"/>
              </w:rPr>
              <w:t>申报单位名称</w:t>
            </w:r>
          </w:p>
        </w:tc>
        <w:tc>
          <w:tcPr>
            <w:tcW w:w="3816" w:type="pct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单位地址</w:t>
            </w:r>
          </w:p>
        </w:tc>
        <w:tc>
          <w:tcPr>
            <w:tcW w:w="2158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行业类型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法定代表人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邮箱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联系人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邮箱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统一社会信用代码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开户行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银行账号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是否属于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中小微企业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是/否</w:t>
            </w:r>
          </w:p>
        </w:tc>
        <w:tc>
          <w:tcPr>
            <w:tcW w:w="6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从业人员数量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（人）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营业收入（万元）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资产总额（万元）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符合优先支持类型</w:t>
            </w:r>
          </w:p>
        </w:tc>
        <w:tc>
          <w:tcPr>
            <w:tcW w:w="3816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49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序号</w:t>
            </w:r>
          </w:p>
        </w:tc>
        <w:tc>
          <w:tcPr>
            <w:tcW w:w="67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合同标的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发明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专利号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国知局备案合格日期或手续合格通知书发文日期</w:t>
            </w:r>
          </w:p>
        </w:tc>
        <w:tc>
          <w:tcPr>
            <w:tcW w:w="484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合同备案号/发文序号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交易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见证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编号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类型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转让合同金额/登记许可费用（万元）</w:t>
            </w:r>
          </w:p>
        </w:tc>
        <w:tc>
          <w:tcPr>
            <w:tcW w:w="1658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专利许可方/出让方（合同相对人）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9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67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681" w:type="pct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484" w:type="pct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8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8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单位名称</w:t>
            </w:r>
          </w:p>
        </w:tc>
        <w:tc>
          <w:tcPr>
            <w:tcW w:w="37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性质</w:t>
            </w:r>
          </w:p>
        </w:tc>
        <w:tc>
          <w:tcPr>
            <w:tcW w:w="75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统一社会信用代码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1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2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.....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每件发明专利填一列，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可按照实际自行增加行数）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转让许可发明专利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数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合同总金额（万元）</w:t>
            </w:r>
          </w:p>
        </w:tc>
        <w:tc>
          <w:tcPr>
            <w:tcW w:w="1658" w:type="pct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  <w:sectPr>
          <w:pgSz w:w="16838" w:h="11906" w:orient="landscape"/>
          <w:pgMar w:top="1588" w:right="1417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AndChars" w:linePitch="312" w:charSpace="0"/>
        </w:sectPr>
      </w:pPr>
    </w:p>
    <w:p>
      <w:pPr>
        <w:spacing w:after="156" w:afterLines="50" w:line="400" w:lineRule="atLeast"/>
        <w:jc w:val="left"/>
        <w:rPr>
          <w:rFonts w:hint="eastAsia" w:ascii="Times New Roman" w:hAnsi="Times New Roman" w:eastAsia="黑体"/>
          <w:color w:val="auto"/>
          <w:sz w:val="28"/>
          <w:szCs w:val="44"/>
          <w:lang w:eastAsia="zh-CN"/>
        </w:rPr>
      </w:pPr>
      <w:r>
        <w:rPr>
          <w:rFonts w:hint="eastAsia" w:ascii="Times New Roman" w:hAnsi="Times New Roman" w:eastAsia="黑体"/>
          <w:color w:val="auto"/>
          <w:sz w:val="28"/>
          <w:szCs w:val="44"/>
        </w:rPr>
        <w:t>二、</w:t>
      </w:r>
      <w:r>
        <w:rPr>
          <w:rFonts w:ascii="Times New Roman" w:hAnsi="Times New Roman" w:eastAsia="黑体"/>
          <w:color w:val="auto"/>
          <w:sz w:val="28"/>
          <w:szCs w:val="44"/>
        </w:rPr>
        <w:t>申报单位</w:t>
      </w:r>
      <w:r>
        <w:rPr>
          <w:rFonts w:hint="eastAsia" w:ascii="Times New Roman" w:hAnsi="Times New Roman" w:eastAsia="黑体"/>
          <w:color w:val="auto"/>
          <w:sz w:val="28"/>
          <w:szCs w:val="44"/>
          <w:lang w:val="en-US" w:eastAsia="zh-CN"/>
        </w:rPr>
        <w:t>申明</w:t>
      </w:r>
    </w:p>
    <w:p>
      <w:pPr>
        <w:spacing w:line="240" w:lineRule="exact"/>
        <w:rPr>
          <w:rFonts w:ascii="Times New Roman" w:hAnsi="Times New Roman"/>
          <w:color w:val="auto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申报单位对报送材料的真实性声明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重声明，我单位按广西壮族自治区市场监督管理局要求，所提供的所有申报资料都与原件相符，所有证明材料真实、有效，无任何虚假信息。如发现有任何虚假资料和证明材料，愿负相应的法律责任，由本单位承担由此产生的一切后果。</w:t>
      </w: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spacing w:line="560" w:lineRule="exact"/>
        <w:ind w:firstLine="3200" w:firstLineChars="10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法人代表（签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字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）：</w:t>
      </w: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盖章）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</w:t>
      </w:r>
    </w:p>
    <w:p>
      <w:pPr>
        <w:widowControl w:val="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   月   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WQ4MGU1YjBkNzg2ZTg1MjAzY2JlODcxOTFhNTgifQ=="/>
  </w:docVars>
  <w:rsids>
    <w:rsidRoot w:val="00000000"/>
    <w:rsid w:val="00A643FB"/>
    <w:rsid w:val="01E94EB3"/>
    <w:rsid w:val="061B0397"/>
    <w:rsid w:val="062B5EE3"/>
    <w:rsid w:val="13EE744E"/>
    <w:rsid w:val="140A61D0"/>
    <w:rsid w:val="17D91FFB"/>
    <w:rsid w:val="1DED0D6E"/>
    <w:rsid w:val="2516109B"/>
    <w:rsid w:val="2B460864"/>
    <w:rsid w:val="2FFA29C3"/>
    <w:rsid w:val="32F87446"/>
    <w:rsid w:val="3397663C"/>
    <w:rsid w:val="347840B8"/>
    <w:rsid w:val="354E5E7E"/>
    <w:rsid w:val="35E13589"/>
    <w:rsid w:val="386C2A4F"/>
    <w:rsid w:val="3FDF7640"/>
    <w:rsid w:val="50F63701"/>
    <w:rsid w:val="568E3094"/>
    <w:rsid w:val="58646D78"/>
    <w:rsid w:val="5C183619"/>
    <w:rsid w:val="68AC6E27"/>
    <w:rsid w:val="6D681F9D"/>
    <w:rsid w:val="6DBBD34B"/>
    <w:rsid w:val="7A525C3E"/>
    <w:rsid w:val="7C1F1FBD"/>
    <w:rsid w:val="7CEFE0DA"/>
    <w:rsid w:val="7E891723"/>
    <w:rsid w:val="FB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260" w:beforeLines="0" w:after="260" w:afterLines="0" w:line="416" w:lineRule="atLeast"/>
      <w:jc w:val="left"/>
      <w:textAlignment w:val="baseline"/>
      <w:outlineLvl w:val="1"/>
    </w:pPr>
    <w:rPr>
      <w:rFonts w:hint="default" w:ascii="Cambria" w:hAnsi="Cambria"/>
      <w:b/>
      <w:color w:val="000000"/>
      <w:kern w:val="0"/>
      <w:sz w:val="21"/>
      <w:szCs w:val="21"/>
      <w:lang w:bidi="ar"/>
    </w:rPr>
  </w:style>
  <w:style w:type="paragraph" w:styleId="4">
    <w:name w:val="heading 3"/>
    <w:basedOn w:val="1"/>
    <w:next w:val="1"/>
    <w:qFormat/>
    <w:uiPriority w:val="1"/>
    <w:pPr>
      <w:spacing w:before="164"/>
      <w:ind w:right="309"/>
      <w:jc w:val="center"/>
      <w:outlineLvl w:val="2"/>
    </w:pPr>
    <w:rPr>
      <w:rFonts w:ascii="宋体" w:hAnsi="宋体" w:cs="宋体"/>
      <w:sz w:val="36"/>
      <w:szCs w:val="36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11">
    <w:name w:val="List Paragraph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1286</Words>
  <Characters>1304</Characters>
  <Lines>0</Lines>
  <Paragraphs>0</Paragraphs>
  <TotalTime>2</TotalTime>
  <ScaleCrop>false</ScaleCrop>
  <LinksUpToDate>false</LinksUpToDate>
  <CharactersWithSpaces>1540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2023-03-04T16:35:00Z</dcterms:created>
  <dc:creator>Administrator</dc:creator>
  <cp:lastModifiedBy>北部湾交易所集团</cp:lastModifiedBy>
  <dcterms:modified xsi:type="dcterms:W3CDTF">2023-10-18T02:17:09Z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0FDAA0A69C4E4ABE8403BBF4079AABBB</vt:lpwstr>
  </property>
</Properties>
</file>